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D63" w14:textId="136C8E51" w:rsidR="00103866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OGŁOSZENIE </w:t>
      </w:r>
      <w:r w:rsidR="008D6792" w:rsidRPr="005771E4">
        <w:rPr>
          <w:rFonts w:ascii="Century Gothic" w:eastAsia="Times New Roman" w:hAnsi="Century Gothic"/>
          <w:bCs/>
          <w:iCs/>
        </w:rPr>
        <w:t xml:space="preserve"> </w:t>
      </w:r>
      <w:r w:rsidR="00103866" w:rsidRPr="005771E4">
        <w:rPr>
          <w:rFonts w:ascii="Century Gothic" w:eastAsia="Times New Roman" w:hAnsi="Century Gothic"/>
          <w:bCs/>
          <w:iCs/>
        </w:rPr>
        <w:t>NR SDK</w:t>
      </w:r>
      <w:r w:rsidR="0024651A" w:rsidRPr="005771E4">
        <w:rPr>
          <w:rFonts w:ascii="Century Gothic" w:eastAsia="Times New Roman" w:hAnsi="Century Gothic"/>
          <w:bCs/>
          <w:iCs/>
        </w:rPr>
        <w:t>.113.</w:t>
      </w:r>
      <w:r w:rsidR="00AD2815">
        <w:rPr>
          <w:rFonts w:ascii="Century Gothic" w:eastAsia="Times New Roman" w:hAnsi="Century Gothic"/>
          <w:bCs/>
          <w:iCs/>
        </w:rPr>
        <w:t>1</w:t>
      </w:r>
      <w:r w:rsidR="0024651A" w:rsidRPr="005771E4">
        <w:rPr>
          <w:rFonts w:ascii="Century Gothic" w:eastAsia="Times New Roman" w:hAnsi="Century Gothic"/>
          <w:bCs/>
          <w:iCs/>
        </w:rPr>
        <w:t>.202</w:t>
      </w:r>
      <w:r w:rsidR="00AD2815">
        <w:rPr>
          <w:rFonts w:ascii="Century Gothic" w:eastAsia="Times New Roman" w:hAnsi="Century Gothic"/>
          <w:bCs/>
          <w:iCs/>
        </w:rPr>
        <w:t>3</w:t>
      </w:r>
    </w:p>
    <w:p w14:paraId="30994862" w14:textId="77777777" w:rsidR="00FD6382" w:rsidRPr="005771E4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5771E4">
        <w:rPr>
          <w:rFonts w:ascii="Century Gothic" w:hAnsi="Century Gothic" w:cs="EUAlbertina"/>
        </w:rPr>
        <w:t>CPV-85121200-5 specjalistyczne usługi medyczne</w:t>
      </w:r>
    </w:p>
    <w:p w14:paraId="33CD561A" w14:textId="0909DAF6" w:rsidR="00F5360A" w:rsidRPr="005771E4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5771E4">
        <w:rPr>
          <w:rFonts w:ascii="Century Gothic" w:eastAsia="Times New Roman" w:hAnsi="Century Gothic"/>
          <w:bCs/>
          <w:iCs/>
        </w:rPr>
        <w:t>Warmińsko-Mazurskiego Centrum Chorób Płuc</w:t>
      </w:r>
      <w:r w:rsidR="002B06C2" w:rsidRPr="005771E4">
        <w:rPr>
          <w:rFonts w:ascii="Century Gothic" w:eastAsia="Times New Roman" w:hAnsi="Century Gothic"/>
          <w:bCs/>
          <w:iCs/>
        </w:rPr>
        <w:t xml:space="preserve"> </w:t>
      </w:r>
      <w:r w:rsidR="00F5360A" w:rsidRPr="005771E4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5771E4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  ul. Jagiellońska 78, 10-357 Olszty</w:t>
      </w:r>
      <w:r w:rsidR="00C82EB5">
        <w:rPr>
          <w:rFonts w:ascii="Century Gothic" w:eastAsia="Times New Roman" w:hAnsi="Century Gothic"/>
          <w:bCs/>
          <w:iCs/>
        </w:rPr>
        <w:t>n</w:t>
      </w:r>
    </w:p>
    <w:p w14:paraId="28B91389" w14:textId="77777777" w:rsidR="00D62125" w:rsidRPr="005771E4" w:rsidRDefault="00D62125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0A8C6A17" w:rsidR="00DB70DF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5771E4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5771E4">
        <w:rPr>
          <w:rFonts w:ascii="Century Gothic" w:eastAsia="Times New Roman" w:hAnsi="Century Gothic"/>
          <w:bCs/>
          <w:iCs/>
        </w:rPr>
        <w:t xml:space="preserve">15 kwietnia 2011 r. o działalności leczniczej </w:t>
      </w:r>
      <w:r w:rsidR="00F5360A" w:rsidRPr="005771E4">
        <w:rPr>
          <w:rFonts w:ascii="Century Gothic" w:eastAsia="Times New Roman" w:hAnsi="Century Gothic"/>
          <w:bCs/>
          <w:iCs/>
        </w:rPr>
        <w:t>ogła</w:t>
      </w:r>
      <w:r w:rsidR="00E63512" w:rsidRPr="005771E4">
        <w:rPr>
          <w:rFonts w:ascii="Century Gothic" w:eastAsia="Times New Roman" w:hAnsi="Century Gothic"/>
          <w:bCs/>
          <w:iCs/>
        </w:rPr>
        <w:t>sza konkurs ofert na</w:t>
      </w:r>
      <w:r w:rsidR="00DB70DF" w:rsidRPr="005771E4">
        <w:rPr>
          <w:rFonts w:ascii="Century Gothic" w:eastAsia="Times New Roman" w:hAnsi="Century Gothic"/>
          <w:bCs/>
          <w:iCs/>
        </w:rPr>
        <w:t>:</w:t>
      </w:r>
    </w:p>
    <w:p w14:paraId="3F347111" w14:textId="32C70936" w:rsidR="006A2FA5" w:rsidRPr="00196ADC" w:rsidRDefault="006A2FA5" w:rsidP="00196ADC">
      <w:pPr>
        <w:spacing w:after="0" w:line="240" w:lineRule="auto"/>
        <w:jc w:val="both"/>
        <w:rPr>
          <w:rFonts w:ascii="Century Gothic" w:hAnsi="Century Gothic" w:cs="Arial"/>
        </w:rPr>
      </w:pPr>
      <w:r w:rsidRPr="00196ADC">
        <w:rPr>
          <w:rFonts w:ascii="Century Gothic" w:eastAsia="Times New Roman" w:hAnsi="Century Gothic"/>
          <w:bCs/>
          <w:iCs/>
        </w:rPr>
        <w:t xml:space="preserve">Udzielanie </w:t>
      </w:r>
      <w:r w:rsidR="00196ADC" w:rsidRPr="00196ADC">
        <w:rPr>
          <w:rFonts w:ascii="Century Gothic" w:hAnsi="Century Gothic" w:cs="Arial"/>
        </w:rPr>
        <w:t xml:space="preserve">ambulatoryjnych świadczeń zdrowotnych w zakresie </w:t>
      </w:r>
      <w:r w:rsidR="00AD2815">
        <w:rPr>
          <w:rFonts w:ascii="Century Gothic" w:hAnsi="Century Gothic" w:cs="Arial"/>
        </w:rPr>
        <w:t>pulmonologii</w:t>
      </w:r>
      <w:r w:rsidR="00196ADC" w:rsidRPr="00196ADC">
        <w:rPr>
          <w:rFonts w:ascii="Century Gothic" w:hAnsi="Century Gothic" w:cs="Arial"/>
        </w:rPr>
        <w:t xml:space="preserve"> </w:t>
      </w:r>
      <w:r w:rsidR="00DE0241" w:rsidRPr="00196ADC">
        <w:rPr>
          <w:rFonts w:ascii="Century Gothic" w:eastAsia="Times New Roman" w:hAnsi="Century Gothic"/>
          <w:bCs/>
          <w:iCs/>
        </w:rPr>
        <w:t>pacjentom</w:t>
      </w:r>
      <w:r w:rsidRPr="00196ADC">
        <w:rPr>
          <w:rFonts w:ascii="Century Gothic" w:hAnsi="Century Gothic"/>
          <w:bCs/>
          <w:iCs/>
        </w:rPr>
        <w:t xml:space="preserve"> </w:t>
      </w:r>
      <w:r w:rsidR="00AD2815">
        <w:rPr>
          <w:rFonts w:ascii="Century Gothic" w:hAnsi="Century Gothic"/>
          <w:bCs/>
          <w:iCs/>
        </w:rPr>
        <w:br/>
      </w:r>
      <w:r w:rsidR="00F61CC6" w:rsidRPr="00196ADC">
        <w:rPr>
          <w:rFonts w:ascii="Century Gothic" w:hAnsi="Century Gothic"/>
          <w:bCs/>
          <w:iCs/>
        </w:rPr>
        <w:t>W-MCChP w Olsztynie</w:t>
      </w:r>
      <w:r w:rsidRPr="00196ADC">
        <w:rPr>
          <w:rFonts w:ascii="Century Gothic" w:hAnsi="Century Gothic"/>
          <w:bCs/>
          <w:iCs/>
        </w:rPr>
        <w:t>.</w:t>
      </w:r>
    </w:p>
    <w:p w14:paraId="2AA77A5C" w14:textId="77777777" w:rsidR="00196ADC" w:rsidRDefault="00196ADC" w:rsidP="00703B8B">
      <w:pPr>
        <w:jc w:val="both"/>
        <w:rPr>
          <w:rFonts w:ascii="Century Gothic" w:eastAsia="Times New Roman" w:hAnsi="Century Gothic"/>
          <w:iCs/>
        </w:rPr>
      </w:pPr>
    </w:p>
    <w:p w14:paraId="2FC4A471" w14:textId="760DEE11" w:rsidR="00D62125" w:rsidRPr="005771E4" w:rsidRDefault="00D62125" w:rsidP="00703B8B">
      <w:pPr>
        <w:jc w:val="both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Szczegółowe warunki konkursu ofert wraz z załącznikami są dostępne  na stronie internetowej Szpitala www.pulmonologia.olsztyn.pl w zakładce:  konkursy. </w:t>
      </w:r>
    </w:p>
    <w:p w14:paraId="25E549DC" w14:textId="5DD9012F" w:rsidR="00D62125" w:rsidRPr="005771E4" w:rsidRDefault="00D62125" w:rsidP="005771E4">
      <w:pPr>
        <w:pStyle w:val="Tekstpodstawowy"/>
        <w:numPr>
          <w:ilvl w:val="0"/>
          <w:numId w:val="3"/>
        </w:numPr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Oferty </w:t>
      </w:r>
      <w:r w:rsidR="00523DF8">
        <w:rPr>
          <w:rFonts w:ascii="Century Gothic" w:hAnsi="Century Gothic" w:cs="Tahoma"/>
          <w:sz w:val="20"/>
          <w:szCs w:val="20"/>
          <w:lang w:val="pl-PL"/>
        </w:rPr>
        <w:t xml:space="preserve">w formie pisemnej </w:t>
      </w:r>
      <w:r w:rsidRPr="005771E4">
        <w:rPr>
          <w:rFonts w:ascii="Century Gothic" w:hAnsi="Century Gothic" w:cs="Tahoma"/>
          <w:sz w:val="20"/>
          <w:szCs w:val="20"/>
        </w:rPr>
        <w:t xml:space="preserve">należy przesyłać pocztą lub składać osobiście w siedzibie Udzielającego Zamówienia 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w sekretariacie </w:t>
      </w:r>
      <w:r w:rsidRPr="005771E4">
        <w:rPr>
          <w:rFonts w:ascii="Century Gothic" w:hAnsi="Century Gothic" w:cs="Tahoma"/>
          <w:sz w:val="20"/>
          <w:szCs w:val="20"/>
        </w:rPr>
        <w:t>do dnia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AD2815">
        <w:rPr>
          <w:rFonts w:ascii="Century Gothic" w:hAnsi="Century Gothic" w:cs="Tahoma"/>
          <w:b/>
          <w:sz w:val="20"/>
          <w:szCs w:val="20"/>
          <w:lang w:val="pl-PL"/>
        </w:rPr>
        <w:t>20.01</w:t>
      </w:r>
      <w:r w:rsidRPr="005771E4">
        <w:rPr>
          <w:rFonts w:ascii="Century Gothic" w:hAnsi="Century Gothic" w:cs="Tahoma"/>
          <w:b/>
          <w:sz w:val="20"/>
          <w:szCs w:val="20"/>
          <w:lang w:val="pl-PL"/>
        </w:rPr>
        <w:t>.202</w:t>
      </w:r>
      <w:r w:rsidR="00AD2815">
        <w:rPr>
          <w:rFonts w:ascii="Century Gothic" w:hAnsi="Century Gothic" w:cs="Tahoma"/>
          <w:b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do godz.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0</w:t>
      </w:r>
      <w:r w:rsidRPr="005771E4">
        <w:rPr>
          <w:rFonts w:ascii="Century Gothic" w:hAnsi="Century Gothic" w:cs="Tahoma"/>
          <w:sz w:val="20"/>
          <w:szCs w:val="20"/>
        </w:rPr>
        <w:t>:</w:t>
      </w:r>
      <w:r w:rsidRPr="005771E4">
        <w:rPr>
          <w:rFonts w:ascii="Century Gothic" w:hAnsi="Century Gothic" w:cs="Tahoma"/>
          <w:sz w:val="20"/>
          <w:szCs w:val="20"/>
          <w:lang w:val="pl-PL"/>
        </w:rPr>
        <w:t>00</w:t>
      </w:r>
      <w:r w:rsidRPr="005771E4">
        <w:rPr>
          <w:rFonts w:ascii="Century Gothic" w:hAnsi="Century Gothic" w:cs="Tahoma"/>
          <w:sz w:val="20"/>
          <w:szCs w:val="20"/>
        </w:rPr>
        <w:t xml:space="preserve"> w zamkniętej opisanej kopercie z podan</w:t>
      </w:r>
      <w:r w:rsidR="00065959" w:rsidRPr="005771E4">
        <w:rPr>
          <w:rFonts w:ascii="Century Gothic" w:hAnsi="Century Gothic" w:cs="Tahoma"/>
          <w:sz w:val="20"/>
          <w:szCs w:val="20"/>
          <w:lang w:val="pl-PL"/>
        </w:rPr>
        <w:t>ą nazwą oferenta, w tym</w:t>
      </w:r>
      <w:r w:rsidRPr="005771E4">
        <w:rPr>
          <w:rFonts w:ascii="Century Gothic" w:hAnsi="Century Gothic" w:cs="Tahoma"/>
          <w:sz w:val="20"/>
          <w:szCs w:val="20"/>
        </w:rPr>
        <w:t xml:space="preserve"> imieniem, nazwiskiem, adresem i telefonem wraz z oznaczeniem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postępowania i informacją</w:t>
      </w:r>
      <w:r w:rsidRPr="005771E4">
        <w:rPr>
          <w:rFonts w:ascii="Century Gothic" w:hAnsi="Century Gothic" w:cs="Tahoma"/>
          <w:sz w:val="20"/>
          <w:szCs w:val="20"/>
        </w:rPr>
        <w:t xml:space="preserve"> „Konkurs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ofert na udzielanie </w:t>
      </w:r>
      <w:r w:rsidRPr="005771E4">
        <w:rPr>
          <w:rFonts w:ascii="Century Gothic" w:hAnsi="Century Gothic" w:cs="Tahoma"/>
          <w:sz w:val="20"/>
          <w:szCs w:val="20"/>
        </w:rPr>
        <w:t>………………………………………………”.</w:t>
      </w:r>
    </w:p>
    <w:p w14:paraId="684F4959" w14:textId="2ECD5C1F" w:rsidR="00D62125" w:rsidRPr="005771E4" w:rsidRDefault="00D62125" w:rsidP="005771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771E4">
        <w:rPr>
          <w:rFonts w:ascii="Century Gothic" w:hAnsi="Century Gothic" w:cs="Tahoma"/>
        </w:rPr>
        <w:t>Oferty przesłane do Udzielającego Zamówienia drogą pocztową będą traktowane jako złożone w terminie, jeżeli wpłyną do Udzielającego Zamówienia przed upływem terminu składania ofert</w:t>
      </w:r>
      <w:r w:rsidR="00E121F3" w:rsidRPr="005771E4">
        <w:rPr>
          <w:rFonts w:ascii="Century Gothic" w:hAnsi="Century Gothic" w:cs="Tahoma"/>
        </w:rPr>
        <w:t>, określonym w pkt 2</w:t>
      </w:r>
      <w:r w:rsidRPr="005771E4">
        <w:rPr>
          <w:rFonts w:ascii="Century Gothic" w:hAnsi="Century Gothic" w:cs="Tahoma"/>
        </w:rPr>
        <w:t>.</w:t>
      </w:r>
    </w:p>
    <w:p w14:paraId="44BDBFA9" w14:textId="2EC9FCE6" w:rsidR="00D62125" w:rsidRPr="005771E4" w:rsidRDefault="00D62125" w:rsidP="005771E4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Otwarcie ofert odbędzie się w siedzibie Udzielającego Zamówienia w </w:t>
      </w:r>
      <w:r w:rsidRPr="005771E4">
        <w:rPr>
          <w:rFonts w:ascii="Century Gothic" w:hAnsi="Century Gothic" w:cs="Tahoma"/>
          <w:sz w:val="20"/>
          <w:szCs w:val="20"/>
          <w:lang w:val="pl-PL"/>
        </w:rPr>
        <w:t>gabinecie Z-cy dyrektora ds. medycznych</w:t>
      </w:r>
      <w:r w:rsidRPr="005771E4">
        <w:rPr>
          <w:rFonts w:ascii="Century Gothic" w:hAnsi="Century Gothic" w:cs="Tahoma"/>
          <w:sz w:val="20"/>
          <w:szCs w:val="20"/>
        </w:rPr>
        <w:t xml:space="preserve"> w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771E4">
        <w:rPr>
          <w:rFonts w:ascii="Century Gothic" w:hAnsi="Century Gothic" w:cs="Tahoma"/>
          <w:sz w:val="20"/>
          <w:szCs w:val="20"/>
        </w:rPr>
        <w:t>dniu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AD2815">
        <w:rPr>
          <w:rFonts w:ascii="Century Gothic" w:hAnsi="Century Gothic" w:cs="Tahoma"/>
          <w:b/>
          <w:bCs/>
          <w:sz w:val="20"/>
          <w:szCs w:val="20"/>
          <w:lang w:val="pl-PL"/>
        </w:rPr>
        <w:t>20.01</w:t>
      </w:r>
      <w:r w:rsidRPr="005771E4">
        <w:rPr>
          <w:rFonts w:ascii="Century Gothic" w:hAnsi="Century Gothic" w:cs="Tahoma"/>
          <w:b/>
          <w:bCs/>
          <w:sz w:val="20"/>
          <w:szCs w:val="20"/>
          <w:lang w:val="pl-PL"/>
        </w:rPr>
        <w:t>.202</w:t>
      </w:r>
      <w:r w:rsidR="00AD2815">
        <w:rPr>
          <w:rFonts w:ascii="Century Gothic" w:hAnsi="Century Gothic" w:cs="Tahoma"/>
          <w:b/>
          <w:bCs/>
          <w:sz w:val="20"/>
          <w:szCs w:val="20"/>
          <w:lang w:val="pl-PL"/>
        </w:rPr>
        <w:t>3</w:t>
      </w:r>
      <w:r w:rsidRPr="005771E4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  <w:lang w:val="pl-PL"/>
        </w:rPr>
        <w:t xml:space="preserve"> o godzinie 1</w:t>
      </w:r>
      <w:r w:rsidR="002A5406" w:rsidRPr="005771E4">
        <w:rPr>
          <w:rFonts w:ascii="Century Gothic" w:hAnsi="Century Gothic" w:cs="Tahoma"/>
          <w:sz w:val="20"/>
          <w:szCs w:val="20"/>
          <w:lang w:val="pl-PL"/>
        </w:rPr>
        <w:t>1</w:t>
      </w:r>
      <w:r w:rsidRPr="005771E4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1605B137" w14:textId="3A72107D" w:rsidR="00A037E6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771E4">
        <w:rPr>
          <w:rFonts w:ascii="Century Gothic" w:hAnsi="Century Gothic" w:cs="Tahoma"/>
          <w:sz w:val="20"/>
          <w:szCs w:val="20"/>
        </w:rPr>
        <w:t xml:space="preserve">Rozstrzygnięcie konkursu ofert nastąpi do dnia </w:t>
      </w:r>
      <w:r w:rsidR="00AD2815">
        <w:rPr>
          <w:rFonts w:ascii="Century Gothic" w:hAnsi="Century Gothic" w:cs="Tahoma"/>
          <w:b/>
          <w:sz w:val="20"/>
          <w:szCs w:val="20"/>
        </w:rPr>
        <w:t>24</w:t>
      </w:r>
      <w:r w:rsidR="00196ADC">
        <w:rPr>
          <w:rFonts w:ascii="Century Gothic" w:hAnsi="Century Gothic" w:cs="Tahoma"/>
          <w:b/>
          <w:sz w:val="20"/>
          <w:szCs w:val="20"/>
        </w:rPr>
        <w:t>.0</w:t>
      </w:r>
      <w:r w:rsidR="00AD2815">
        <w:rPr>
          <w:rFonts w:ascii="Century Gothic" w:hAnsi="Century Gothic" w:cs="Tahoma"/>
          <w:b/>
          <w:sz w:val="20"/>
          <w:szCs w:val="20"/>
        </w:rPr>
        <w:t>1</w:t>
      </w:r>
      <w:r w:rsidRPr="005771E4">
        <w:rPr>
          <w:rFonts w:ascii="Century Gothic" w:hAnsi="Century Gothic" w:cs="Tahoma"/>
          <w:b/>
          <w:sz w:val="20"/>
          <w:szCs w:val="20"/>
        </w:rPr>
        <w:t>.202</w:t>
      </w:r>
      <w:r w:rsidR="00AD2815">
        <w:rPr>
          <w:rFonts w:ascii="Century Gothic" w:hAnsi="Century Gothic" w:cs="Tahoma"/>
          <w:b/>
          <w:sz w:val="20"/>
          <w:szCs w:val="20"/>
        </w:rPr>
        <w:t>3</w:t>
      </w:r>
      <w:r w:rsidRPr="005771E4">
        <w:rPr>
          <w:rFonts w:ascii="Century Gothic" w:hAnsi="Century Gothic" w:cs="Tahoma"/>
          <w:b/>
          <w:sz w:val="20"/>
          <w:szCs w:val="20"/>
        </w:rPr>
        <w:t xml:space="preserve"> roku</w:t>
      </w:r>
      <w:r w:rsidRPr="005771E4">
        <w:rPr>
          <w:rFonts w:ascii="Century Gothic" w:hAnsi="Century Gothic" w:cs="Tahoma"/>
          <w:sz w:val="20"/>
          <w:szCs w:val="20"/>
        </w:rPr>
        <w:t xml:space="preserve"> w siedzibie Udzielającego Zamówienia. </w:t>
      </w:r>
    </w:p>
    <w:p w14:paraId="2B8293F1" w14:textId="655E12F4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Bliższych informacji udzielają: pod względem merytorycznym Jacek Owczarczyk - Zastępca dyrektora ds. </w:t>
      </w:r>
      <w:r w:rsidR="005A5CE2" w:rsidRPr="005771E4"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532-29-38, a pod względem formalnym Izabela Nysztal – Kierownik Sekcji Kadr tel. (89) 532-29-09. </w:t>
      </w:r>
    </w:p>
    <w:p w14:paraId="0614CCBD" w14:textId="650A0C15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5771E4">
        <w:rPr>
          <w:rFonts w:ascii="Century Gothic" w:hAnsi="Century Gothic" w:cs="Arial"/>
          <w:sz w:val="20"/>
          <w:szCs w:val="20"/>
        </w:rPr>
        <w:t>Oferenci o wyniku postępowania zostaną powiadomieni telefonicznie, a informacja zostanie zamieszczona na stronie internetowej Szpitala.</w:t>
      </w:r>
    </w:p>
    <w:p w14:paraId="5FA5586E" w14:textId="4D7E5B9E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 xml:space="preserve">Składający oferty są nimi związani  przez </w:t>
      </w:r>
      <w:r w:rsidRPr="005771E4">
        <w:rPr>
          <w:rFonts w:ascii="Century Gothic" w:hAnsi="Century Gothic"/>
          <w:bCs/>
          <w:iCs/>
          <w:sz w:val="20"/>
          <w:szCs w:val="20"/>
        </w:rPr>
        <w:t>30 dni.</w:t>
      </w:r>
    </w:p>
    <w:p w14:paraId="65CA8610" w14:textId="038D9C03" w:rsidR="00C672C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Zamawiającemu przysługuje prawo odwołania konkursu oraz przesunięcia terminu składania ofert.</w:t>
      </w:r>
    </w:p>
    <w:p w14:paraId="04C28F2C" w14:textId="47234CCE" w:rsidR="00D62125" w:rsidRPr="005771E4" w:rsidRDefault="00D62125" w:rsidP="005771E4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5771E4">
        <w:rPr>
          <w:rFonts w:ascii="Century Gothic" w:hAnsi="Century Gothic"/>
          <w:iCs/>
          <w:sz w:val="20"/>
          <w:szCs w:val="20"/>
        </w:rPr>
        <w:t>Oferentom przysługuje możliwość składania protestów i odwołań</w:t>
      </w:r>
      <w:r w:rsidR="00C41286" w:rsidRPr="005771E4">
        <w:rPr>
          <w:rFonts w:ascii="Century Gothic" w:hAnsi="Century Gothic"/>
          <w:iCs/>
          <w:sz w:val="20"/>
          <w:szCs w:val="20"/>
        </w:rPr>
        <w:t xml:space="preserve">, w sposób określony w </w:t>
      </w:r>
      <w:r w:rsidR="00A80FF8" w:rsidRPr="005771E4">
        <w:rPr>
          <w:rFonts w:ascii="Century Gothic" w:hAnsi="Century Gothic"/>
          <w:iCs/>
          <w:sz w:val="20"/>
          <w:szCs w:val="20"/>
        </w:rPr>
        <w:t xml:space="preserve">Szczegółowych Warunkach Konkursu Składania Ofert </w:t>
      </w:r>
      <w:r w:rsidR="00ED540F" w:rsidRPr="005771E4">
        <w:rPr>
          <w:rFonts w:ascii="Century Gothic" w:hAnsi="Century Gothic"/>
          <w:iCs/>
          <w:sz w:val="20"/>
          <w:szCs w:val="20"/>
        </w:rPr>
        <w:t>o udzielenie zamówienia na świadczenie zdrowotne</w:t>
      </w:r>
      <w:r w:rsidRPr="005771E4">
        <w:rPr>
          <w:rFonts w:ascii="Century Gothic" w:hAnsi="Century Gothic"/>
          <w:iCs/>
          <w:sz w:val="20"/>
          <w:szCs w:val="20"/>
        </w:rPr>
        <w:t>.</w:t>
      </w:r>
    </w:p>
    <w:p w14:paraId="36FB2F40" w14:textId="0EC807FA" w:rsidR="00D62125" w:rsidRPr="005771E4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 xml:space="preserve">Olsztyn, dn. </w:t>
      </w:r>
      <w:r w:rsidR="00AD2815">
        <w:rPr>
          <w:rFonts w:ascii="Century Gothic" w:eastAsia="Times New Roman" w:hAnsi="Century Gothic"/>
          <w:iCs/>
        </w:rPr>
        <w:t>12</w:t>
      </w:r>
      <w:r w:rsidR="006A2FA5">
        <w:rPr>
          <w:rFonts w:ascii="Century Gothic" w:eastAsia="Times New Roman" w:hAnsi="Century Gothic"/>
          <w:iCs/>
        </w:rPr>
        <w:t>.</w:t>
      </w:r>
      <w:r w:rsidR="00AD2815">
        <w:rPr>
          <w:rFonts w:ascii="Century Gothic" w:eastAsia="Times New Roman" w:hAnsi="Century Gothic"/>
          <w:iCs/>
        </w:rPr>
        <w:t>01</w:t>
      </w:r>
      <w:r w:rsidRPr="005771E4">
        <w:rPr>
          <w:rFonts w:ascii="Century Gothic" w:eastAsia="Times New Roman" w:hAnsi="Century Gothic"/>
          <w:iCs/>
        </w:rPr>
        <w:t>.202</w:t>
      </w:r>
      <w:r w:rsidR="00AD2815">
        <w:rPr>
          <w:rFonts w:ascii="Century Gothic" w:eastAsia="Times New Roman" w:hAnsi="Century Gothic"/>
          <w:iCs/>
        </w:rPr>
        <w:t>3</w:t>
      </w:r>
      <w:r w:rsidRPr="005771E4">
        <w:rPr>
          <w:rFonts w:ascii="Century Gothic" w:eastAsia="Times New Roman" w:hAnsi="Century Gothic"/>
          <w:iCs/>
        </w:rPr>
        <w:t>r.</w:t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p w14:paraId="5D5080CA" w14:textId="77777777" w:rsidR="00D62125" w:rsidRPr="005771E4" w:rsidRDefault="00D62125" w:rsidP="00D62125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>ZATWIERDZAM</w:t>
      </w:r>
    </w:p>
    <w:p w14:paraId="18488A3D" w14:textId="0D9B0571" w:rsidR="00402838" w:rsidRPr="005771E4" w:rsidRDefault="00402838" w:rsidP="00B73701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  <w:r w:rsidRPr="005771E4">
        <w:rPr>
          <w:rFonts w:ascii="Century Gothic" w:eastAsia="Times New Roman" w:hAnsi="Century Gothic"/>
          <w:iCs/>
        </w:rPr>
        <w:tab/>
      </w:r>
    </w:p>
    <w:sectPr w:rsidR="00402838" w:rsidRPr="005771E4" w:rsidSect="00B56C2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36390"/>
    <w:multiLevelType w:val="hybridMultilevel"/>
    <w:tmpl w:val="F69C6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500704">
    <w:abstractNumId w:val="2"/>
  </w:num>
  <w:num w:numId="2" w16cid:durableId="2079352499">
    <w:abstractNumId w:val="3"/>
  </w:num>
  <w:num w:numId="3" w16cid:durableId="1791240928">
    <w:abstractNumId w:val="1"/>
  </w:num>
  <w:num w:numId="4" w16cid:durableId="173854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0A"/>
    <w:rsid w:val="000025B9"/>
    <w:rsid w:val="000250A9"/>
    <w:rsid w:val="00032BD0"/>
    <w:rsid w:val="00035C07"/>
    <w:rsid w:val="00036ED5"/>
    <w:rsid w:val="00065959"/>
    <w:rsid w:val="000816EE"/>
    <w:rsid w:val="00094B65"/>
    <w:rsid w:val="0009516B"/>
    <w:rsid w:val="000B3C1A"/>
    <w:rsid w:val="000E19F9"/>
    <w:rsid w:val="000E6FB0"/>
    <w:rsid w:val="000F1EC5"/>
    <w:rsid w:val="000F23E3"/>
    <w:rsid w:val="00103866"/>
    <w:rsid w:val="00123CBF"/>
    <w:rsid w:val="00130CF7"/>
    <w:rsid w:val="00137D41"/>
    <w:rsid w:val="0014589B"/>
    <w:rsid w:val="001658C1"/>
    <w:rsid w:val="00196ADC"/>
    <w:rsid w:val="001A67D4"/>
    <w:rsid w:val="001A74FA"/>
    <w:rsid w:val="001A7B85"/>
    <w:rsid w:val="001B0BB7"/>
    <w:rsid w:val="001C26F4"/>
    <w:rsid w:val="001C51BB"/>
    <w:rsid w:val="001C7CD5"/>
    <w:rsid w:val="001E2818"/>
    <w:rsid w:val="001F7C67"/>
    <w:rsid w:val="00200186"/>
    <w:rsid w:val="00205518"/>
    <w:rsid w:val="002160DD"/>
    <w:rsid w:val="00246040"/>
    <w:rsid w:val="0024651A"/>
    <w:rsid w:val="002520D3"/>
    <w:rsid w:val="00254C80"/>
    <w:rsid w:val="002649CF"/>
    <w:rsid w:val="00272789"/>
    <w:rsid w:val="00297C77"/>
    <w:rsid w:val="002A11EC"/>
    <w:rsid w:val="002A5406"/>
    <w:rsid w:val="002A67C5"/>
    <w:rsid w:val="002B06C2"/>
    <w:rsid w:val="002B509E"/>
    <w:rsid w:val="002C3C0D"/>
    <w:rsid w:val="0030165A"/>
    <w:rsid w:val="00364A23"/>
    <w:rsid w:val="00383015"/>
    <w:rsid w:val="00384D75"/>
    <w:rsid w:val="00393200"/>
    <w:rsid w:val="00395627"/>
    <w:rsid w:val="00396E88"/>
    <w:rsid w:val="003A47EA"/>
    <w:rsid w:val="003B0817"/>
    <w:rsid w:val="003B5459"/>
    <w:rsid w:val="003D5268"/>
    <w:rsid w:val="003E08A6"/>
    <w:rsid w:val="003F3089"/>
    <w:rsid w:val="00401470"/>
    <w:rsid w:val="00402838"/>
    <w:rsid w:val="00406241"/>
    <w:rsid w:val="004079FC"/>
    <w:rsid w:val="00420022"/>
    <w:rsid w:val="004360F0"/>
    <w:rsid w:val="0044383E"/>
    <w:rsid w:val="0044534F"/>
    <w:rsid w:val="004474FF"/>
    <w:rsid w:val="00454757"/>
    <w:rsid w:val="00466E44"/>
    <w:rsid w:val="00484B34"/>
    <w:rsid w:val="00486B50"/>
    <w:rsid w:val="00490133"/>
    <w:rsid w:val="0049194D"/>
    <w:rsid w:val="0049695F"/>
    <w:rsid w:val="00497E9C"/>
    <w:rsid w:val="004C0EB0"/>
    <w:rsid w:val="004E2B3D"/>
    <w:rsid w:val="00502188"/>
    <w:rsid w:val="00521923"/>
    <w:rsid w:val="00523DF8"/>
    <w:rsid w:val="0053569B"/>
    <w:rsid w:val="00537FEB"/>
    <w:rsid w:val="005518EC"/>
    <w:rsid w:val="005728BD"/>
    <w:rsid w:val="00572FDC"/>
    <w:rsid w:val="005771E4"/>
    <w:rsid w:val="00595433"/>
    <w:rsid w:val="005A5CE2"/>
    <w:rsid w:val="005B4F9C"/>
    <w:rsid w:val="005C0546"/>
    <w:rsid w:val="005D3870"/>
    <w:rsid w:val="006054E3"/>
    <w:rsid w:val="00605B8A"/>
    <w:rsid w:val="006162F2"/>
    <w:rsid w:val="0063382E"/>
    <w:rsid w:val="00652C85"/>
    <w:rsid w:val="00661CB8"/>
    <w:rsid w:val="006629CF"/>
    <w:rsid w:val="00662CA8"/>
    <w:rsid w:val="006A2FA5"/>
    <w:rsid w:val="006C0211"/>
    <w:rsid w:val="006D0F9A"/>
    <w:rsid w:val="006D2CE1"/>
    <w:rsid w:val="006D6A07"/>
    <w:rsid w:val="006E3E98"/>
    <w:rsid w:val="00703B8B"/>
    <w:rsid w:val="007075B6"/>
    <w:rsid w:val="00712F23"/>
    <w:rsid w:val="00732965"/>
    <w:rsid w:val="007446E0"/>
    <w:rsid w:val="00750FB7"/>
    <w:rsid w:val="00751ADA"/>
    <w:rsid w:val="007546F0"/>
    <w:rsid w:val="00754EDA"/>
    <w:rsid w:val="00761658"/>
    <w:rsid w:val="00797B69"/>
    <w:rsid w:val="007A0E35"/>
    <w:rsid w:val="007A510A"/>
    <w:rsid w:val="007B3696"/>
    <w:rsid w:val="007B5E82"/>
    <w:rsid w:val="007D0A2E"/>
    <w:rsid w:val="007D1B81"/>
    <w:rsid w:val="007D4EC6"/>
    <w:rsid w:val="007E2FF1"/>
    <w:rsid w:val="007E47DE"/>
    <w:rsid w:val="007E5BE8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A263F"/>
    <w:rsid w:val="008B1718"/>
    <w:rsid w:val="008B57F3"/>
    <w:rsid w:val="008D3502"/>
    <w:rsid w:val="008D6792"/>
    <w:rsid w:val="009103AC"/>
    <w:rsid w:val="009123D2"/>
    <w:rsid w:val="00924C5B"/>
    <w:rsid w:val="009421A1"/>
    <w:rsid w:val="00947289"/>
    <w:rsid w:val="00956192"/>
    <w:rsid w:val="00972A91"/>
    <w:rsid w:val="009A3649"/>
    <w:rsid w:val="009B02F7"/>
    <w:rsid w:val="009B7703"/>
    <w:rsid w:val="009C757B"/>
    <w:rsid w:val="009C7FD2"/>
    <w:rsid w:val="009D2FFD"/>
    <w:rsid w:val="009F76FA"/>
    <w:rsid w:val="00A037E6"/>
    <w:rsid w:val="00A112ED"/>
    <w:rsid w:val="00A11FAC"/>
    <w:rsid w:val="00A24279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5B9E"/>
    <w:rsid w:val="00B03BC1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73701"/>
    <w:rsid w:val="00B90D8E"/>
    <w:rsid w:val="00BA1282"/>
    <w:rsid w:val="00BB0250"/>
    <w:rsid w:val="00BD2734"/>
    <w:rsid w:val="00BD2F6A"/>
    <w:rsid w:val="00BE3944"/>
    <w:rsid w:val="00BF623E"/>
    <w:rsid w:val="00C04355"/>
    <w:rsid w:val="00C1344A"/>
    <w:rsid w:val="00C23118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82EB5"/>
    <w:rsid w:val="00C9265F"/>
    <w:rsid w:val="00C9626C"/>
    <w:rsid w:val="00CA2521"/>
    <w:rsid w:val="00CA4503"/>
    <w:rsid w:val="00CB4552"/>
    <w:rsid w:val="00CC01B7"/>
    <w:rsid w:val="00CE54DE"/>
    <w:rsid w:val="00CE673C"/>
    <w:rsid w:val="00CF0480"/>
    <w:rsid w:val="00CF19D4"/>
    <w:rsid w:val="00D30840"/>
    <w:rsid w:val="00D42D01"/>
    <w:rsid w:val="00D42E6E"/>
    <w:rsid w:val="00D4575C"/>
    <w:rsid w:val="00D47EEA"/>
    <w:rsid w:val="00D52579"/>
    <w:rsid w:val="00D53C0B"/>
    <w:rsid w:val="00D571AB"/>
    <w:rsid w:val="00D601D9"/>
    <w:rsid w:val="00D62125"/>
    <w:rsid w:val="00D66530"/>
    <w:rsid w:val="00D87226"/>
    <w:rsid w:val="00DA2EF9"/>
    <w:rsid w:val="00DA411E"/>
    <w:rsid w:val="00DB6A30"/>
    <w:rsid w:val="00DB70DF"/>
    <w:rsid w:val="00DC0638"/>
    <w:rsid w:val="00DC2A38"/>
    <w:rsid w:val="00DC7727"/>
    <w:rsid w:val="00DD7F37"/>
    <w:rsid w:val="00DE0241"/>
    <w:rsid w:val="00DF0DE5"/>
    <w:rsid w:val="00E060D3"/>
    <w:rsid w:val="00E121F3"/>
    <w:rsid w:val="00E170D0"/>
    <w:rsid w:val="00E56C67"/>
    <w:rsid w:val="00E63512"/>
    <w:rsid w:val="00E64351"/>
    <w:rsid w:val="00E806F3"/>
    <w:rsid w:val="00E82180"/>
    <w:rsid w:val="00EA45D0"/>
    <w:rsid w:val="00EB703A"/>
    <w:rsid w:val="00EC1086"/>
    <w:rsid w:val="00ED1BF7"/>
    <w:rsid w:val="00ED540F"/>
    <w:rsid w:val="00EE1165"/>
    <w:rsid w:val="00EE7D45"/>
    <w:rsid w:val="00F026B6"/>
    <w:rsid w:val="00F026DC"/>
    <w:rsid w:val="00F2703A"/>
    <w:rsid w:val="00F30C03"/>
    <w:rsid w:val="00F31D08"/>
    <w:rsid w:val="00F374EF"/>
    <w:rsid w:val="00F5360A"/>
    <w:rsid w:val="00F61CC6"/>
    <w:rsid w:val="00F907DE"/>
    <w:rsid w:val="00F94E7C"/>
    <w:rsid w:val="00FA2D2A"/>
    <w:rsid w:val="00FB13CB"/>
    <w:rsid w:val="00FB6940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A2583371-3242-422C-8562-C4F622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Izabela Nysztal</cp:lastModifiedBy>
  <cp:revision>4</cp:revision>
  <cp:lastPrinted>2022-09-15T05:40:00Z</cp:lastPrinted>
  <dcterms:created xsi:type="dcterms:W3CDTF">2022-12-19T10:14:00Z</dcterms:created>
  <dcterms:modified xsi:type="dcterms:W3CDTF">2023-01-11T12:45:00Z</dcterms:modified>
</cp:coreProperties>
</file>